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8" w:rsidRPr="00DE5918" w:rsidRDefault="00DE5918" w:rsidP="00DE5918">
      <w:pPr>
        <w:shd w:val="clear" w:color="auto" w:fill="FFFFFF"/>
        <w:spacing w:after="0" w:line="711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Расписание ОГЭ </w:t>
      </w:r>
      <w:r w:rsidRPr="00DE59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2024 году официально утверждено</w:t>
      </w:r>
    </w:p>
    <w:p w:rsidR="00DE5918" w:rsidRPr="00DE5918" w:rsidRDefault="00DE5918" w:rsidP="00DE591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декабря 2023 года в Министерстве юстиции Российской Федерации зарегистрировали совместные приказы </w:t>
      </w:r>
      <w:proofErr w:type="spellStart"/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устанавливающие сроки и порядок проведения государственных экзаменов: </w:t>
      </w:r>
      <w:hyperlink r:id="rId4" w:tgtFrame="_blank" w:history="1">
        <w:r w:rsidRPr="00DE5918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ОГЭ</w:t>
        </w:r>
      </w:hyperlink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5" w:tgtFrame="_blank" w:history="1">
        <w:r w:rsidRPr="00DE5918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ЕГЭ</w:t>
        </w:r>
      </w:hyperlink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Проекты расписаний были </w:t>
      </w:r>
      <w:hyperlink r:id="rId6" w:history="1">
        <w:r w:rsidRPr="00DE5918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опубликованы</w:t>
        </w:r>
      </w:hyperlink>
      <w:r w:rsidRPr="00DE5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конце ноября 2023 года, однако впоследствии в них были внесены изменения с учётом пожеланий граждан и региональных органов образования.  </w:t>
      </w:r>
    </w:p>
    <w:p w:rsidR="00DE5918" w:rsidRPr="00DE5918" w:rsidRDefault="00DE5918" w:rsidP="00DE5918">
      <w:pPr>
        <w:pStyle w:val="3"/>
        <w:shd w:val="clear" w:color="auto" w:fill="FFFFFF"/>
        <w:spacing w:before="0" w:line="637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18">
        <w:rPr>
          <w:rFonts w:ascii="Times New Roman" w:hAnsi="Times New Roman" w:cs="Times New Roman"/>
          <w:color w:val="000000"/>
          <w:sz w:val="28"/>
          <w:szCs w:val="28"/>
        </w:rPr>
        <w:t>Досрочный период ОГЭ-2024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23 апреля (вторник) — математика;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26 апреля (пятница) — русский язык;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3 мая (пятница) — информатика, литература, обществознание, химия;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7 мая (вторник) — биология, география, иностранные языки, история, физика.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‍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rStyle w:val="a5"/>
          <w:color w:val="000000"/>
          <w:sz w:val="28"/>
          <w:szCs w:val="28"/>
        </w:rPr>
        <w:t>Резервные дни</w:t>
      </w:r>
      <w:r w:rsidRPr="00DE5918">
        <w:rPr>
          <w:color w:val="000000"/>
          <w:sz w:val="28"/>
          <w:szCs w:val="28"/>
        </w:rPr>
        <w:t> досрочного периода: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13 мая (понедельник) — математика;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14 мая (вторник) — информатика, литература, обществознание, химия;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15 мая (среда) — биология, география, иностранные языки, история, физика;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16 мая (четверг) — русский язык;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18 мая (суббота) — все предметы.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‍</w:t>
      </w:r>
    </w:p>
    <w:p w:rsidR="00DE5918" w:rsidRPr="00DE5918" w:rsidRDefault="00DE5918" w:rsidP="00DE5918">
      <w:pPr>
        <w:pStyle w:val="3"/>
        <w:shd w:val="clear" w:color="auto" w:fill="FFFFFF"/>
        <w:spacing w:before="0" w:line="637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18">
        <w:rPr>
          <w:rFonts w:ascii="Times New Roman" w:hAnsi="Times New Roman" w:cs="Times New Roman"/>
          <w:color w:val="000000"/>
          <w:sz w:val="28"/>
          <w:szCs w:val="28"/>
        </w:rPr>
        <w:t>Основной период ОГЭ-2024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21 мая (вторник), 22 мая (среда) — иностранные языки;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27 мая (понедельник) — биология, информатика, обществознание, химия;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30 мая (четверг) — география, история, физика, химия;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3 июня (понедельник) — русский язык;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6 июня (четверг) — математика;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11 июня (вторник) — география, информатика, обществознание;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14 июня (пятница) — биология, информатика, литература, физика.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‍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rStyle w:val="a5"/>
          <w:color w:val="000000"/>
          <w:sz w:val="28"/>
          <w:szCs w:val="28"/>
        </w:rPr>
        <w:t>Резервные дни</w:t>
      </w:r>
      <w:r w:rsidRPr="00DE5918">
        <w:rPr>
          <w:color w:val="000000"/>
          <w:sz w:val="28"/>
          <w:szCs w:val="28"/>
        </w:rPr>
        <w:t> основного периода: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24 июня (понедельник) — русский язык;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25 июня (вторник), 26 июня (среда) — все предметы, кроме русского языка и математики;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27 июня (четверг) — математика;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lastRenderedPageBreak/>
        <w:t>1 июля (понедельник) — все предметы;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 июля (вторник) — все предметы.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‍</w:t>
      </w:r>
    </w:p>
    <w:p w:rsidR="00DE5918" w:rsidRPr="00DE5918" w:rsidRDefault="00DE5918" w:rsidP="00DE5918">
      <w:pPr>
        <w:pStyle w:val="3"/>
        <w:shd w:val="clear" w:color="auto" w:fill="FFFFFF"/>
        <w:spacing w:before="0" w:line="637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18">
        <w:rPr>
          <w:rFonts w:ascii="Times New Roman" w:hAnsi="Times New Roman" w:cs="Times New Roman"/>
          <w:color w:val="000000"/>
          <w:sz w:val="28"/>
          <w:szCs w:val="28"/>
        </w:rPr>
        <w:t>Дополнительный период ОГЭ-2024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3 сентября (вторник) — математика;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6 сентября (пятница) — русский язык;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10 сентября (вторник) — биология, география, история, физика;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13 сентября (пятница) — иностранные языки, информатика, литература, обществознание, химия.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‍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rStyle w:val="a5"/>
          <w:color w:val="000000"/>
          <w:sz w:val="28"/>
          <w:szCs w:val="28"/>
        </w:rPr>
        <w:t>Резервные дни</w:t>
      </w:r>
      <w:r w:rsidRPr="00DE5918">
        <w:rPr>
          <w:color w:val="000000"/>
          <w:sz w:val="28"/>
          <w:szCs w:val="28"/>
        </w:rPr>
        <w:t> дополнительного периода: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18 сентября (среда) — русский язык;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19 сентября (четверг) — математика;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20 сентября (пятница), 23 сентября (понедельник) — все предметы, кроме русского языка и математики;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24 сентября (вторник) — все предметы.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‍</w:t>
      </w:r>
    </w:p>
    <w:p w:rsidR="00DE5918" w:rsidRPr="00DE5918" w:rsidRDefault="00DE5918" w:rsidP="00DE5918">
      <w:pPr>
        <w:pStyle w:val="3"/>
        <w:shd w:val="clear" w:color="auto" w:fill="FFFFFF"/>
        <w:spacing w:before="0" w:line="637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18">
        <w:rPr>
          <w:rFonts w:ascii="Times New Roman" w:hAnsi="Times New Roman" w:cs="Times New Roman"/>
          <w:color w:val="000000"/>
          <w:sz w:val="28"/>
          <w:szCs w:val="28"/>
        </w:rPr>
        <w:t>Продолжительность ОГЭ-2024 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Литература, математика, русский язык — 3 часа 55 минут;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история, обществознание, физика, химия — 3 часа; 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биология, география, информатика — 2 часа 30 минут; </w:t>
      </w:r>
    </w:p>
    <w:p w:rsidR="00DE5918" w:rsidRPr="00DE5918" w:rsidRDefault="00DE5918" w:rsidP="00DE591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DE5918">
        <w:rPr>
          <w:color w:val="000000"/>
          <w:sz w:val="28"/>
          <w:szCs w:val="28"/>
        </w:rPr>
        <w:t>иностранные языки: письменная часть — 2 часа; устная часть — 15 минут.</w:t>
      </w:r>
    </w:p>
    <w:p w:rsidR="00C53CF4" w:rsidRPr="00DE5918" w:rsidRDefault="00DE5918" w:rsidP="00DE5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3CF4" w:rsidRPr="00DE5918" w:rsidSect="0063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5918"/>
    <w:rsid w:val="001F7FF7"/>
    <w:rsid w:val="002103CD"/>
    <w:rsid w:val="00281470"/>
    <w:rsid w:val="00360E3C"/>
    <w:rsid w:val="00633E56"/>
    <w:rsid w:val="00904074"/>
    <w:rsid w:val="0095453D"/>
    <w:rsid w:val="009A602F"/>
    <w:rsid w:val="00B65608"/>
    <w:rsid w:val="00C72C8E"/>
    <w:rsid w:val="00C748A9"/>
    <w:rsid w:val="00D06BEB"/>
    <w:rsid w:val="00DE5918"/>
    <w:rsid w:val="00F0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6"/>
  </w:style>
  <w:style w:type="paragraph" w:styleId="1">
    <w:name w:val="heading 1"/>
    <w:basedOn w:val="a"/>
    <w:link w:val="10"/>
    <w:uiPriority w:val="9"/>
    <w:qFormat/>
    <w:rsid w:val="00DE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9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59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E5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36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foxford.ru/news/oge-ege-predvaritelnoe-raspisanie-oge-ege-gve-2024" TargetMode="External"/><Relationship Id="rId5" Type="http://schemas.openxmlformats.org/officeDocument/2006/relationships/hyperlink" Target="https://www.consultant.ru/document/cons_doc_LAW_466471/" TargetMode="External"/><Relationship Id="rId4" Type="http://schemas.openxmlformats.org/officeDocument/2006/relationships/hyperlink" Target="https://www.consultant.ru/document/cons_doc_LAW_466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2024-01-10T07:44:00Z</dcterms:created>
  <dcterms:modified xsi:type="dcterms:W3CDTF">2024-01-10T07:46:00Z</dcterms:modified>
</cp:coreProperties>
</file>